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98" w:rsidRPr="003C3F3D" w:rsidRDefault="003E4C98" w:rsidP="003E4C98">
      <w:pPr>
        <w:jc w:val="center"/>
        <w:rPr>
          <w:b/>
        </w:rPr>
      </w:pPr>
      <w:bookmarkStart w:id="0" w:name="_GoBack"/>
      <w:bookmarkEnd w:id="0"/>
      <w:r w:rsidRPr="003C3F3D">
        <w:rPr>
          <w:b/>
          <w:lang w:val="en-US"/>
        </w:rPr>
        <w:t>SWOT</w:t>
      </w:r>
      <w:r w:rsidRPr="003C3F3D">
        <w:rPr>
          <w:b/>
        </w:rPr>
        <w:t>-анализ</w:t>
      </w:r>
    </w:p>
    <w:p w:rsidR="003E4C98" w:rsidRPr="003C3F3D" w:rsidRDefault="003E4C98" w:rsidP="003E4C98">
      <w:pPr>
        <w:jc w:val="center"/>
        <w:rPr>
          <w:b/>
        </w:rPr>
      </w:pPr>
      <w:r w:rsidRPr="003C3F3D">
        <w:rPr>
          <w:b/>
        </w:rPr>
        <w:t xml:space="preserve">факторов </w:t>
      </w:r>
      <w:r>
        <w:rPr>
          <w:b/>
        </w:rPr>
        <w:t>социально-экономического развития</w:t>
      </w:r>
      <w:r w:rsidRPr="003C3F3D">
        <w:rPr>
          <w:b/>
        </w:rPr>
        <w:t xml:space="preserve"> </w:t>
      </w:r>
    </w:p>
    <w:p w:rsidR="003E4C98" w:rsidRPr="003C3F3D" w:rsidRDefault="003E4C98" w:rsidP="003E4C98">
      <w:pPr>
        <w:jc w:val="center"/>
        <w:rPr>
          <w:b/>
        </w:rPr>
      </w:pPr>
      <w:r w:rsidRPr="003C3F3D">
        <w:rPr>
          <w:b/>
        </w:rPr>
        <w:t>муниципального образования «Базарносызганский район»</w:t>
      </w:r>
    </w:p>
    <w:p w:rsidR="003E4C98" w:rsidRPr="003C3F3D" w:rsidRDefault="003E4C98" w:rsidP="003E4C98">
      <w:pPr>
        <w:jc w:val="right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3E4C98" w:rsidRPr="003C3F3D" w:rsidTr="00D85EC9">
        <w:tc>
          <w:tcPr>
            <w:tcW w:w="4820" w:type="dxa"/>
          </w:tcPr>
          <w:p w:rsidR="003E4C98" w:rsidRPr="003C3F3D" w:rsidRDefault="003E4C98" w:rsidP="00D85EC9">
            <w:pPr>
              <w:jc w:val="center"/>
              <w:rPr>
                <w:rFonts w:eastAsia="Calibri"/>
                <w:b/>
                <w:lang w:eastAsia="en-US"/>
              </w:rPr>
            </w:pPr>
            <w:r w:rsidRPr="003C3F3D">
              <w:rPr>
                <w:rFonts w:eastAsia="Calibri"/>
                <w:b/>
                <w:lang w:eastAsia="en-US"/>
              </w:rPr>
              <w:t>Конкурентные преимущества</w:t>
            </w:r>
          </w:p>
          <w:p w:rsidR="003E4C98" w:rsidRPr="003C3F3D" w:rsidRDefault="003E4C98" w:rsidP="00D85EC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C3F3D">
              <w:rPr>
                <w:rFonts w:eastAsia="Calibri"/>
                <w:b/>
                <w:lang w:eastAsia="en-US"/>
              </w:rPr>
              <w:t>(Сильные стороны)</w:t>
            </w:r>
          </w:p>
        </w:tc>
        <w:tc>
          <w:tcPr>
            <w:tcW w:w="4961" w:type="dxa"/>
          </w:tcPr>
          <w:p w:rsidR="003E4C98" w:rsidRPr="003C3F3D" w:rsidRDefault="003E4C98" w:rsidP="00D85EC9">
            <w:pPr>
              <w:jc w:val="center"/>
              <w:rPr>
                <w:rFonts w:eastAsia="Calibri"/>
                <w:b/>
                <w:lang w:eastAsia="en-US"/>
              </w:rPr>
            </w:pPr>
            <w:r w:rsidRPr="003C3F3D">
              <w:rPr>
                <w:rFonts w:eastAsia="Calibri"/>
                <w:b/>
                <w:lang w:eastAsia="en-US"/>
              </w:rPr>
              <w:t>Внутренние сдерживающие факторы</w:t>
            </w:r>
          </w:p>
          <w:p w:rsidR="003E4C98" w:rsidRPr="003C3F3D" w:rsidRDefault="003E4C98" w:rsidP="00D85EC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C3F3D">
              <w:rPr>
                <w:rFonts w:eastAsia="Calibri"/>
                <w:b/>
                <w:lang w:eastAsia="en-US"/>
              </w:rPr>
              <w:t>(Слабые стороны)</w:t>
            </w:r>
          </w:p>
        </w:tc>
      </w:tr>
      <w:tr w:rsidR="003E4C98" w:rsidRPr="003C3F3D" w:rsidTr="00D85EC9">
        <w:tc>
          <w:tcPr>
            <w:tcW w:w="4820" w:type="dxa"/>
          </w:tcPr>
          <w:p w:rsidR="003E4C98" w:rsidRPr="003C3F3D" w:rsidRDefault="003E4C98" w:rsidP="00D85EC9">
            <w:pPr>
              <w:jc w:val="both"/>
            </w:pPr>
            <w:r w:rsidRPr="003C3F3D">
              <w:t xml:space="preserve">- район </w:t>
            </w:r>
            <w:proofErr w:type="gramStart"/>
            <w:r w:rsidRPr="003C3F3D">
              <w:t>находится  на</w:t>
            </w:r>
            <w:proofErr w:type="gramEnd"/>
            <w:r w:rsidRPr="003C3F3D">
              <w:t xml:space="preserve"> расстоянии 30-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3C3F3D">
                <w:t>35 км</w:t>
              </w:r>
            </w:smartTag>
            <w:r w:rsidRPr="003C3F3D">
              <w:t>. с соседними районными центрами области: городами Барыш и Инза,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через территорию района проходит Куйбышевская железная дорога, по которой имеется прямая связь с Самарой и Москвой, автобусный маршрут на Тольятти,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-организовано автомобильное сообщение </w:t>
            </w:r>
            <w:proofErr w:type="gramStart"/>
            <w:r w:rsidRPr="003C3F3D">
              <w:t>с  областным</w:t>
            </w:r>
            <w:proofErr w:type="gramEnd"/>
            <w:r w:rsidRPr="003C3F3D">
              <w:t xml:space="preserve"> центром, имеются внутрирайонные автобусные маршруты,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 все населенные </w:t>
            </w:r>
            <w:proofErr w:type="gramStart"/>
            <w:r w:rsidRPr="003C3F3D">
              <w:t>пункты  района</w:t>
            </w:r>
            <w:proofErr w:type="gramEnd"/>
            <w:r w:rsidRPr="003C3F3D">
              <w:t xml:space="preserve"> связаны дорогами с асфальтовым и твердым покрытием с райцентром и областным центром,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 </w:t>
            </w:r>
            <w:proofErr w:type="gramStart"/>
            <w:r w:rsidRPr="003C3F3D">
              <w:t>благоприятная  экологическая</w:t>
            </w:r>
            <w:proofErr w:type="gramEnd"/>
            <w:r w:rsidRPr="003C3F3D">
              <w:t xml:space="preserve"> обстановка,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живописный природный ландшафт,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наличие свободных сельскохозяйственных земель,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-наличие свободных площадок </w:t>
            </w:r>
            <w:proofErr w:type="gramStart"/>
            <w:r w:rsidRPr="003C3F3D">
              <w:t>для  сельскохозяйственного</w:t>
            </w:r>
            <w:proofErr w:type="gramEnd"/>
            <w:r w:rsidRPr="003C3F3D">
              <w:t>,  промышленного и  иного  использования,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наличие земельные площади для жилой застройки в неограниченном количестве,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-наличие свободных производственных площадей для расширения и открытие новых производств на действующих предприятиях,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большая площадь лесов лиственных пород и смешанные,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отсутствие товарного дефицита на территории района,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-наличие свободной рабочей силы,</w:t>
            </w:r>
          </w:p>
          <w:p w:rsidR="003E4C98" w:rsidRPr="003C3F3D" w:rsidRDefault="003E4C98" w:rsidP="00D85EC9">
            <w:pPr>
              <w:jc w:val="both"/>
            </w:pPr>
            <w:r w:rsidRPr="003C3F3D">
              <w:lastRenderedPageBreak/>
              <w:t>- благоприятный инвестиционный климат,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наличие нормативно-правовой базы, предусматривающей поддержку инвесторов на местном уровне,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поддержка малого бизнеса и потенциальных инвесторов со стороны администрации, сопровождение инвестиционных проектов начиная с момента обращения потенциального инвестора в администрацию района и до окончания реализации проекта.</w:t>
            </w:r>
          </w:p>
          <w:p w:rsidR="003E4C98" w:rsidRPr="003C3F3D" w:rsidRDefault="003E4C98" w:rsidP="00D85EC9">
            <w:pPr>
              <w:jc w:val="both"/>
            </w:pPr>
          </w:p>
          <w:p w:rsidR="003E4C98" w:rsidRPr="003C3F3D" w:rsidRDefault="003E4C98" w:rsidP="00D85EC9">
            <w:pPr>
              <w:jc w:val="both"/>
            </w:pPr>
          </w:p>
          <w:p w:rsidR="003E4C98" w:rsidRPr="003C3F3D" w:rsidRDefault="003E4C98" w:rsidP="00D85EC9">
            <w:pPr>
              <w:jc w:val="both"/>
            </w:pPr>
          </w:p>
          <w:p w:rsidR="003E4C98" w:rsidRPr="003C3F3D" w:rsidRDefault="003E4C98" w:rsidP="00D85EC9">
            <w:pPr>
              <w:jc w:val="both"/>
            </w:pPr>
          </w:p>
        </w:tc>
        <w:tc>
          <w:tcPr>
            <w:tcW w:w="4961" w:type="dxa"/>
          </w:tcPr>
          <w:p w:rsidR="003E4C98" w:rsidRPr="003C3F3D" w:rsidRDefault="003E4C98" w:rsidP="00D85EC9">
            <w:pPr>
              <w:ind w:right="-108"/>
            </w:pPr>
            <w:r w:rsidRPr="003C3F3D">
              <w:lastRenderedPageBreak/>
              <w:t xml:space="preserve">- удаленность от областного </w:t>
            </w:r>
            <w:proofErr w:type="gramStart"/>
            <w:r w:rsidRPr="003C3F3D">
              <w:t>центра  и</w:t>
            </w:r>
            <w:proofErr w:type="gramEnd"/>
            <w:r w:rsidRPr="003C3F3D">
              <w:t xml:space="preserve"> продовольственных оптовых баз (рынков) </w:t>
            </w:r>
            <w:proofErr w:type="spellStart"/>
            <w:r w:rsidRPr="003C3F3D">
              <w:t>г.Пенза</w:t>
            </w:r>
            <w:proofErr w:type="spellEnd"/>
            <w:r w:rsidRPr="003C3F3D">
              <w:t>, г Ульяновск,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отсутствие инженерной инфраструктуры для строительства жилья,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 xml:space="preserve">- </w:t>
            </w:r>
            <w:proofErr w:type="gramStart"/>
            <w:r w:rsidRPr="003C3F3D">
              <w:t>недостаток  денежных</w:t>
            </w:r>
            <w:proofErr w:type="gramEnd"/>
            <w:r w:rsidRPr="003C3F3D">
              <w:t xml:space="preserve"> средств у предприятий для развития  производственных мощностей, 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низкая активность бизнеса в развитии межмуниципального и межрегионального сотрудничества,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наличие автомобильных дорог, качество которых не отвечает нормативным требованиям,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отсутствие конкуренции на рынке услуг по содержанию и техническому обслуживанию жилищного фонда,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частичное отсутствие регистрации прав на недвижимое имущество, находящееся в муниципальной собственности, относящееся к объектам инфраструктуры,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зона рискованного земледелия. Низкое плодородие земли,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-высокая стоимость энергоносителей,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сложность прохождения административных процедур при получении разрешительной документации,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высокая степень износа основных фондов практически во всех отраслях экономики,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дефицит квалифицированных кадров и отток с территории района,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низкая активность населения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относительно низкие доходы населения и значительный удельный вес лиц пенсионного возраста,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lastRenderedPageBreak/>
              <w:t xml:space="preserve">- слабая финансовая база и высокая </w:t>
            </w:r>
            <w:proofErr w:type="spellStart"/>
            <w:r w:rsidRPr="003C3F3D">
              <w:t>дотационность</w:t>
            </w:r>
            <w:proofErr w:type="spellEnd"/>
            <w:r w:rsidRPr="003C3F3D">
              <w:t xml:space="preserve"> района,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 xml:space="preserve">- необходимо строительство очистных сооружений и строительство канализационного </w:t>
            </w:r>
            <w:proofErr w:type="gramStart"/>
            <w:r w:rsidRPr="003C3F3D">
              <w:t>коллектора  центральной</w:t>
            </w:r>
            <w:proofErr w:type="gramEnd"/>
            <w:r w:rsidRPr="003C3F3D">
              <w:t xml:space="preserve"> части поселка, 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отсутствие системы утилизации отходов, проблемы с местами их захоронения,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 xml:space="preserve">- значительно </w:t>
            </w:r>
            <w:proofErr w:type="gramStart"/>
            <w:r w:rsidRPr="003C3F3D">
              <w:t>изношенный  парк</w:t>
            </w:r>
            <w:proofErr w:type="gramEnd"/>
            <w:r w:rsidRPr="003C3F3D">
              <w:t xml:space="preserve"> техники и коммунальных сетей,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 необходимость значительных бюджетных затрат на ремонт и восстановление объектов муниципальной собственности,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 xml:space="preserve">- высокие тарифы на энергоресурсы 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-среднее качество жизни</w:t>
            </w:r>
          </w:p>
          <w:p w:rsidR="003E4C98" w:rsidRPr="003C3F3D" w:rsidRDefault="003E4C98" w:rsidP="00D85EC9">
            <w:pPr>
              <w:ind w:right="-108"/>
            </w:pPr>
            <w:r w:rsidRPr="003C3F3D">
              <w:t>-несбалансированная система профессионального образования для удовлетворения потребности в специалистах</w:t>
            </w:r>
          </w:p>
          <w:p w:rsidR="003E4C98" w:rsidRPr="003C3F3D" w:rsidRDefault="003E4C98" w:rsidP="00D85EC9">
            <w:pPr>
              <w:ind w:right="-108"/>
            </w:pPr>
          </w:p>
        </w:tc>
      </w:tr>
      <w:tr w:rsidR="003E4C98" w:rsidRPr="003C3F3D" w:rsidTr="00D85EC9">
        <w:tc>
          <w:tcPr>
            <w:tcW w:w="4820" w:type="dxa"/>
            <w:shd w:val="clear" w:color="auto" w:fill="auto"/>
          </w:tcPr>
          <w:p w:rsidR="003E4C98" w:rsidRPr="003C3F3D" w:rsidRDefault="003E4C98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lastRenderedPageBreak/>
              <w:t>Возможности для развития</w:t>
            </w:r>
          </w:p>
        </w:tc>
        <w:tc>
          <w:tcPr>
            <w:tcW w:w="4961" w:type="dxa"/>
            <w:shd w:val="clear" w:color="auto" w:fill="auto"/>
          </w:tcPr>
          <w:p w:rsidR="003E4C98" w:rsidRPr="003C3F3D" w:rsidRDefault="003E4C98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Внешние и внутренние угрозы</w:t>
            </w:r>
          </w:p>
          <w:p w:rsidR="003E4C98" w:rsidRPr="003C3F3D" w:rsidRDefault="003E4C98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для развития</w:t>
            </w:r>
          </w:p>
        </w:tc>
      </w:tr>
      <w:tr w:rsidR="003E4C98" w:rsidRPr="003C3F3D" w:rsidTr="00D85EC9">
        <w:tc>
          <w:tcPr>
            <w:tcW w:w="4820" w:type="dxa"/>
            <w:shd w:val="clear" w:color="auto" w:fill="auto"/>
          </w:tcPr>
          <w:p w:rsidR="003E4C98" w:rsidRPr="003C3F3D" w:rsidRDefault="003E4C98" w:rsidP="00D85EC9">
            <w:pPr>
              <w:jc w:val="both"/>
            </w:pPr>
            <w:r w:rsidRPr="003C3F3D">
              <w:t>- привлечение инвестиций для развития сельскохозяйственного производства, системы жизнеобеспечения и реализации социальных программ,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реформирование социальной сферы и жилищно-коммунального хозяйства,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 вовлечение местного населения в решении вопросов местного значения, 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восполнение квалифицированных трудовых ресурсов за счет граждан, возвращающихся на постоянное место жительства из-за пределов района,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совершенствование нормативно-правового обеспечения в части улучшения инвестиционного климата,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растущее внимание областных властей к развитию района,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повышение эффективности использования муниципальной собственности,</w:t>
            </w:r>
          </w:p>
          <w:p w:rsidR="003E4C98" w:rsidRPr="003C3F3D" w:rsidRDefault="003E4C98" w:rsidP="00D85EC9">
            <w:pPr>
              <w:jc w:val="both"/>
            </w:pPr>
            <w:r w:rsidRPr="003C3F3D">
              <w:lastRenderedPageBreak/>
              <w:t xml:space="preserve">- </w:t>
            </w:r>
            <w:proofErr w:type="gramStart"/>
            <w:r w:rsidRPr="003C3F3D">
              <w:t>развитие  механизмов</w:t>
            </w:r>
            <w:proofErr w:type="gramEnd"/>
            <w:r w:rsidRPr="003C3F3D">
              <w:t xml:space="preserve"> муниципально- частного партнёрства,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 вхождение в федеральные и областные программы, 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 повышение предпринимательской активности в развитии межмуниципального и межрегионального сотрудничества, 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улучшение инвестиционного климата и повышение эффективности инвестиционной деятельности,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рост объёмов инвестиций в основной капитал без учёта бюджетных средств,</w:t>
            </w:r>
          </w:p>
          <w:p w:rsidR="003E4C98" w:rsidRPr="003C3F3D" w:rsidRDefault="003E4C98" w:rsidP="00D85EC9">
            <w:pPr>
              <w:jc w:val="both"/>
            </w:pPr>
            <w:r w:rsidRPr="003C3F3D">
              <w:t xml:space="preserve">- продвижение района как </w:t>
            </w:r>
            <w:proofErr w:type="spellStart"/>
            <w:r w:rsidRPr="003C3F3D">
              <w:t>инвестиционно</w:t>
            </w:r>
            <w:proofErr w:type="spellEnd"/>
            <w:r w:rsidRPr="003C3F3D">
              <w:t xml:space="preserve"> привлекательной территории путем разработки и продвижения бренда района,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-наличие участка под размещение индустриального парка площадью 22 га,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развитие социальной и инженерной инфраструктуры,</w:t>
            </w:r>
          </w:p>
          <w:p w:rsidR="003E4C98" w:rsidRPr="003C3F3D" w:rsidRDefault="003E4C98" w:rsidP="00D85EC9">
            <w:pPr>
              <w:jc w:val="both"/>
            </w:pPr>
            <w:r w:rsidRPr="003C3F3D">
              <w:t>- выход продукции предприятий муниципального района на рынки других регионов страны и зарубежья</w:t>
            </w:r>
          </w:p>
          <w:p w:rsidR="003E4C98" w:rsidRPr="003C3F3D" w:rsidRDefault="003E4C98" w:rsidP="00D85EC9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E4C98" w:rsidRPr="003C3F3D" w:rsidRDefault="003E4C98" w:rsidP="00D85EC9">
            <w:r w:rsidRPr="003C3F3D">
              <w:lastRenderedPageBreak/>
              <w:t xml:space="preserve">- высокие транспортные издержки инвесторов в связи с удаленностью от областного центра и продовольственных оптовых баз (рынков) </w:t>
            </w:r>
            <w:proofErr w:type="spellStart"/>
            <w:r w:rsidRPr="003C3F3D">
              <w:t>г.Пенза</w:t>
            </w:r>
            <w:proofErr w:type="spellEnd"/>
            <w:r w:rsidRPr="003C3F3D">
              <w:t>, г Ульяновск,</w:t>
            </w:r>
          </w:p>
          <w:p w:rsidR="003E4C98" w:rsidRPr="003C3F3D" w:rsidRDefault="003E4C98" w:rsidP="00D85EC9">
            <w:r w:rsidRPr="003C3F3D">
              <w:t xml:space="preserve">- низкая доля привлекаемых внешних инвестиций в результате рост инвестиций в основной капитал ограничен внутренними возможностями организаций, </w:t>
            </w:r>
          </w:p>
          <w:p w:rsidR="003E4C98" w:rsidRPr="003C3F3D" w:rsidRDefault="003E4C98" w:rsidP="00D85EC9">
            <w:r w:rsidRPr="003C3F3D">
              <w:t>- недостаточная развитость механизмов муниципально-частного партнёрства в реализации инвестиционных проектов,</w:t>
            </w:r>
          </w:p>
          <w:p w:rsidR="003E4C98" w:rsidRPr="003C3F3D" w:rsidRDefault="003E4C98" w:rsidP="00D85EC9">
            <w:r w:rsidRPr="003C3F3D">
              <w:t>- неполное соответствие имеющейся инфраструктуры возрастающим потребностям в ней инвесторов,</w:t>
            </w:r>
          </w:p>
          <w:p w:rsidR="003E4C98" w:rsidRPr="003C3F3D" w:rsidRDefault="003E4C98" w:rsidP="00D85EC9">
            <w:r w:rsidRPr="003C3F3D">
              <w:t>- неполное соответствие имеющихся трудовых ресурсов возрастающим потребностям в нём ресурсов,</w:t>
            </w:r>
          </w:p>
          <w:p w:rsidR="003E4C98" w:rsidRPr="003C3F3D" w:rsidRDefault="003E4C98" w:rsidP="00D85EC9">
            <w:r w:rsidRPr="003C3F3D">
              <w:lastRenderedPageBreak/>
              <w:t>- повышение тарифов на энергоресурсы,</w:t>
            </w:r>
          </w:p>
          <w:p w:rsidR="003E4C98" w:rsidRPr="003C3F3D" w:rsidRDefault="003E4C98" w:rsidP="00D85EC9">
            <w:r w:rsidRPr="003C3F3D">
              <w:t>- высокий уровень социальной напряжённости,</w:t>
            </w:r>
          </w:p>
          <w:p w:rsidR="003E4C98" w:rsidRPr="003C3F3D" w:rsidRDefault="003E4C98" w:rsidP="00D85EC9">
            <w:r w:rsidRPr="003C3F3D">
              <w:t>- старение населения, высокая смертность, в том числе в следствии ухудшения здоровья,</w:t>
            </w:r>
          </w:p>
          <w:p w:rsidR="003E4C98" w:rsidRPr="003C3F3D" w:rsidRDefault="003E4C98" w:rsidP="00D85EC9">
            <w:r w:rsidRPr="003C3F3D">
              <w:t>- наличие неформальной занятости и отток трудовых ресурсов,</w:t>
            </w:r>
          </w:p>
          <w:p w:rsidR="003E4C98" w:rsidRPr="003C3F3D" w:rsidRDefault="003E4C98" w:rsidP="00D85EC9">
            <w:r w:rsidRPr="003C3F3D">
              <w:t>- сокращение налоговых поступлений внешними собственниками и инвесторами,</w:t>
            </w:r>
          </w:p>
          <w:p w:rsidR="003E4C98" w:rsidRPr="003C3F3D" w:rsidRDefault="003E4C98" w:rsidP="00D85EC9">
            <w:r w:rsidRPr="003C3F3D">
              <w:t>- аварии из-за высокой изношенности в сфере ЖКХ,</w:t>
            </w:r>
          </w:p>
          <w:p w:rsidR="003E4C98" w:rsidRPr="003C3F3D" w:rsidRDefault="003E4C98" w:rsidP="00D85EC9">
            <w:pPr>
              <w:rPr>
                <w:b/>
              </w:rPr>
            </w:pPr>
            <w:r w:rsidRPr="003C3F3D">
              <w:t>- отсутствие спроса инвесторов на индустриальные парки и иные площадки для размещения производств.</w:t>
            </w:r>
          </w:p>
        </w:tc>
      </w:tr>
    </w:tbl>
    <w:p w:rsidR="003E4C98" w:rsidRPr="003C3F3D" w:rsidRDefault="003E4C98" w:rsidP="003E4C98">
      <w:pPr>
        <w:ind w:firstLine="720"/>
        <w:jc w:val="both"/>
      </w:pPr>
    </w:p>
    <w:p w:rsidR="003E4C98" w:rsidRPr="003C3F3D" w:rsidRDefault="002906D2" w:rsidP="003E4C98">
      <w:pPr>
        <w:ind w:firstLine="720"/>
        <w:jc w:val="both"/>
      </w:pPr>
      <w:r>
        <w:t>На основании</w:t>
      </w:r>
      <w:r w:rsidR="003E4C98" w:rsidRPr="003C3F3D">
        <w:t xml:space="preserve"> конкурентных преимуществ и возможностей развития района, а также внутренних и внешних факторов, тормозящих его развитие</w:t>
      </w:r>
      <w:r>
        <w:t>, можно сделать следующие выводы:</w:t>
      </w:r>
    </w:p>
    <w:p w:rsidR="002906D2" w:rsidRPr="003C3F3D" w:rsidRDefault="002906D2" w:rsidP="002906D2">
      <w:pPr>
        <w:ind w:firstLine="708"/>
        <w:jc w:val="both"/>
        <w:rPr>
          <w:color w:val="333333"/>
        </w:rPr>
      </w:pPr>
      <w:r>
        <w:t>1.</w:t>
      </w:r>
      <w:r w:rsidRPr="003C3F3D">
        <w:t xml:space="preserve"> Муниципальное образование «Базарносызганский район» имеет благоприятное транспортно-географическое положение. Достаточно высоко развита дорожная сеть, которая обеспечивает устойчивую связь районного центра с г. Ульяновск и </w:t>
      </w:r>
      <w:proofErr w:type="gramStart"/>
      <w:r w:rsidRPr="003C3F3D">
        <w:t>близлежащих районов</w:t>
      </w:r>
      <w:proofErr w:type="gramEnd"/>
      <w:r w:rsidRPr="003C3F3D">
        <w:t xml:space="preserve"> и регионов.</w:t>
      </w:r>
      <w:r w:rsidRPr="003C3F3D">
        <w:rPr>
          <w:color w:val="333333"/>
        </w:rPr>
        <w:t xml:space="preserve"> Через район </w:t>
      </w:r>
      <w:proofErr w:type="gramStart"/>
      <w:r w:rsidRPr="003C3F3D">
        <w:rPr>
          <w:color w:val="333333"/>
        </w:rPr>
        <w:t>проходит  </w:t>
      </w:r>
      <w:r w:rsidRPr="003C3F3D">
        <w:rPr>
          <w:color w:val="333333"/>
          <w:u w:val="single"/>
        </w:rPr>
        <w:t>Куйбышевская</w:t>
      </w:r>
      <w:proofErr w:type="gramEnd"/>
      <w:r w:rsidRPr="003C3F3D">
        <w:rPr>
          <w:color w:val="333333"/>
          <w:u w:val="single"/>
        </w:rPr>
        <w:t xml:space="preserve"> железная дорога</w:t>
      </w:r>
      <w:r w:rsidRPr="003C3F3D">
        <w:rPr>
          <w:color w:val="333333"/>
        </w:rPr>
        <w:t xml:space="preserve"> (Москва-Самара). В </w:t>
      </w:r>
      <w:proofErr w:type="spellStart"/>
      <w:r w:rsidRPr="003C3F3D">
        <w:rPr>
          <w:color w:val="333333"/>
        </w:rPr>
        <w:t>р.п</w:t>
      </w:r>
      <w:proofErr w:type="spellEnd"/>
      <w:r w:rsidRPr="003C3F3D">
        <w:rPr>
          <w:color w:val="333333"/>
        </w:rPr>
        <w:t xml:space="preserve">. Базарный Сызган расположена железнодорожная станция Базарная. Район пересекает </w:t>
      </w:r>
      <w:proofErr w:type="gramStart"/>
      <w:r w:rsidRPr="003C3F3D">
        <w:rPr>
          <w:color w:val="333333"/>
        </w:rPr>
        <w:t>региональная  автомобильная</w:t>
      </w:r>
      <w:proofErr w:type="gramEnd"/>
      <w:r w:rsidRPr="003C3F3D">
        <w:rPr>
          <w:color w:val="333333"/>
        </w:rPr>
        <w:t xml:space="preserve"> дорога общего пользования </w:t>
      </w:r>
      <w:r w:rsidRPr="003C3F3D">
        <w:rPr>
          <w:color w:val="333333"/>
          <w:u w:val="single"/>
        </w:rPr>
        <w:t> </w:t>
      </w:r>
      <w:r w:rsidRPr="003C3F3D">
        <w:rPr>
          <w:color w:val="333333"/>
        </w:rPr>
        <w:t>Барыш-Инза-Карсун-</w:t>
      </w:r>
      <w:proofErr w:type="spellStart"/>
      <w:r w:rsidRPr="003C3F3D">
        <w:rPr>
          <w:color w:val="333333"/>
        </w:rPr>
        <w:t>Урено</w:t>
      </w:r>
      <w:proofErr w:type="spellEnd"/>
      <w:r w:rsidRPr="003C3F3D">
        <w:rPr>
          <w:color w:val="333333"/>
        </w:rPr>
        <w:t>-</w:t>
      </w:r>
      <w:proofErr w:type="spellStart"/>
      <w:r w:rsidRPr="003C3F3D">
        <w:rPr>
          <w:color w:val="333333"/>
        </w:rPr>
        <w:t>Карлинское</w:t>
      </w:r>
      <w:proofErr w:type="spellEnd"/>
      <w:r w:rsidRPr="003C3F3D">
        <w:rPr>
          <w:color w:val="333333"/>
        </w:rPr>
        <w:t xml:space="preserve"> с выходом на автомагистрали Ульяновск-Сызрань, Самара-Москва.</w:t>
      </w:r>
    </w:p>
    <w:p w:rsidR="002906D2" w:rsidRPr="003C3F3D" w:rsidRDefault="002906D2" w:rsidP="002906D2">
      <w:pPr>
        <w:ind w:firstLine="708"/>
        <w:jc w:val="both"/>
      </w:pPr>
      <w:r w:rsidRPr="003C3F3D">
        <w:t>Наличие неиспользованных природных ресурсов, благоприятные ландшафтные условия, развитая транспортная сеть позволяют на территории района создать многоотраслевую развитую экономику.</w:t>
      </w:r>
    </w:p>
    <w:p w:rsidR="002906D2" w:rsidRPr="003C3F3D" w:rsidRDefault="002906D2" w:rsidP="002906D2">
      <w:pPr>
        <w:ind w:firstLine="708"/>
        <w:jc w:val="both"/>
        <w:rPr>
          <w:b/>
        </w:rPr>
      </w:pPr>
    </w:p>
    <w:p w:rsidR="002906D2" w:rsidRPr="003C3F3D" w:rsidRDefault="002906D2" w:rsidP="002906D2">
      <w:pPr>
        <w:ind w:firstLine="708"/>
        <w:jc w:val="both"/>
      </w:pPr>
      <w:r>
        <w:rPr>
          <w:color w:val="333333"/>
        </w:rPr>
        <w:t xml:space="preserve">2. </w:t>
      </w:r>
      <w:r w:rsidRPr="003C3F3D">
        <w:rPr>
          <w:color w:val="333333"/>
        </w:rPr>
        <w:t>Приоритетными отраслями для привлечения инвестиций яв</w:t>
      </w:r>
      <w:r w:rsidRPr="003C3F3D">
        <w:rPr>
          <w:color w:val="333333"/>
        </w:rPr>
        <w:softHyphen/>
        <w:t xml:space="preserve">ляются: </w:t>
      </w:r>
      <w:r w:rsidRPr="003C3F3D">
        <w:t xml:space="preserve">обрабатывающее производство, сельское хозяйство и переработка, </w:t>
      </w:r>
      <w:r w:rsidRPr="003C3F3D">
        <w:rPr>
          <w:color w:val="000000"/>
        </w:rPr>
        <w:t xml:space="preserve">розничная </w:t>
      </w:r>
      <w:r w:rsidRPr="003C3F3D">
        <w:rPr>
          <w:color w:val="000000"/>
        </w:rPr>
        <w:lastRenderedPageBreak/>
        <w:t xml:space="preserve">торговля и общественное питание, </w:t>
      </w:r>
      <w:r w:rsidRPr="003C3F3D">
        <w:t>сфера услуг. Это именно те отрасли, на которые опирается современная экономика, где внедряются новейшие технологии.</w:t>
      </w:r>
    </w:p>
    <w:p w:rsidR="002906D2" w:rsidRPr="003C3F3D" w:rsidRDefault="002906D2" w:rsidP="002906D2">
      <w:pPr>
        <w:ind w:firstLine="708"/>
        <w:jc w:val="both"/>
        <w:rPr>
          <w:color w:val="333333"/>
        </w:rPr>
      </w:pPr>
      <w:r w:rsidRPr="003C3F3D">
        <w:rPr>
          <w:color w:val="333333"/>
        </w:rPr>
        <w:t xml:space="preserve">В 2017 году капитальные внебюджетные вложения составили 17,4 млн.руб., создано 12 рабочих мест. На очереди строительство супермаркета «Пятерочка», капитальные вложения составят 5 млн. руб., планируется создание 12 новых рабочих мест, предполагаемая сумма налоговых доходов в бюджеты всех уровней составит около </w:t>
      </w:r>
      <w:r w:rsidRPr="003C3F3D">
        <w:t>400 тыс.руб.</w:t>
      </w:r>
    </w:p>
    <w:p w:rsidR="002906D2" w:rsidRPr="003C3F3D" w:rsidRDefault="002906D2" w:rsidP="002906D2">
      <w:pPr>
        <w:ind w:firstLine="708"/>
        <w:jc w:val="both"/>
      </w:pPr>
      <w:r w:rsidRPr="003C3F3D">
        <w:t xml:space="preserve">Практически в каждом виде экономической деятельности имеются динамично развивающиеся предприятия и организации, наличие которых свидетельствует о том, что ни одно из направлений экономической деятельности </w:t>
      </w:r>
      <w:proofErr w:type="gramStart"/>
      <w:r w:rsidRPr="003C3F3D">
        <w:t>при  грамотном</w:t>
      </w:r>
      <w:proofErr w:type="gramEnd"/>
      <w:r w:rsidRPr="003C3F3D">
        <w:t xml:space="preserve"> ведении бизнеса не является безнадежным.</w:t>
      </w:r>
    </w:p>
    <w:p w:rsidR="002906D2" w:rsidRPr="003C3F3D" w:rsidRDefault="002906D2" w:rsidP="002906D2">
      <w:pPr>
        <w:ind w:firstLine="708"/>
        <w:jc w:val="both"/>
        <w:rPr>
          <w:b/>
        </w:rPr>
      </w:pPr>
    </w:p>
    <w:p w:rsidR="002906D2" w:rsidRPr="003C3F3D" w:rsidRDefault="002906D2" w:rsidP="002906D2">
      <w:pPr>
        <w:jc w:val="both"/>
      </w:pPr>
      <w:r w:rsidRPr="003C3F3D">
        <w:tab/>
      </w:r>
      <w:r>
        <w:t xml:space="preserve">3. </w:t>
      </w:r>
      <w:r w:rsidRPr="003C3F3D">
        <w:t>Сельскохозяйственное производство является приоритетным направлением и имеет все предпосылки для развития.</w:t>
      </w:r>
    </w:p>
    <w:p w:rsidR="002906D2" w:rsidRPr="003C3F3D" w:rsidRDefault="002906D2" w:rsidP="002906D2">
      <w:pPr>
        <w:jc w:val="both"/>
      </w:pPr>
      <w:r w:rsidRPr="003C3F3D">
        <w:tab/>
        <w:t xml:space="preserve">Площадь земель сельскохозяйственного </w:t>
      </w:r>
      <w:proofErr w:type="gramStart"/>
      <w:r w:rsidRPr="003C3F3D">
        <w:t>назначения  района</w:t>
      </w:r>
      <w:proofErr w:type="gramEnd"/>
      <w:r w:rsidRPr="003C3F3D">
        <w:t xml:space="preserve"> 41302 га, что составляет 50% от общей площади земельных угодий, которые являются главным сырьевым богатством района.</w:t>
      </w:r>
    </w:p>
    <w:p w:rsidR="002906D2" w:rsidRPr="003C3F3D" w:rsidRDefault="002906D2" w:rsidP="002906D2">
      <w:pPr>
        <w:jc w:val="both"/>
      </w:pPr>
      <w:r w:rsidRPr="003C3F3D">
        <w:tab/>
        <w:t>В настоящее время существует необходимость привлечения крупного инвестора в отрасль животноводства и отрасль растениеводства.</w:t>
      </w:r>
    </w:p>
    <w:p w:rsidR="002906D2" w:rsidRPr="003C3F3D" w:rsidRDefault="002906D2" w:rsidP="002906D2">
      <w:pPr>
        <w:jc w:val="both"/>
      </w:pPr>
      <w:r w:rsidRPr="003C3F3D">
        <w:rPr>
          <w:sz w:val="32"/>
          <w:szCs w:val="32"/>
        </w:rPr>
        <w:tab/>
      </w:r>
      <w:r w:rsidRPr="003C3F3D">
        <w:t xml:space="preserve">Для привлечения инвесторов имеются свободные территории   земельных участков под </w:t>
      </w:r>
      <w:proofErr w:type="gramStart"/>
      <w:r w:rsidRPr="003C3F3D">
        <w:t>производственные  цели</w:t>
      </w:r>
      <w:proofErr w:type="gramEnd"/>
      <w:r w:rsidRPr="003C3F3D">
        <w:t xml:space="preserve"> и сельскохозяйственное производство. </w:t>
      </w:r>
      <w:r w:rsidRPr="003C3F3D">
        <w:tab/>
        <w:t>Развитие отрасли сельского хозяйства должно стать неотъемлемой частью инвестиционного развития муниципального образования «Базарносызганский район».</w:t>
      </w:r>
    </w:p>
    <w:p w:rsidR="002906D2" w:rsidRPr="003C3F3D" w:rsidRDefault="002906D2" w:rsidP="002906D2">
      <w:pPr>
        <w:ind w:firstLine="708"/>
        <w:jc w:val="both"/>
        <w:rPr>
          <w:b/>
        </w:rPr>
      </w:pPr>
    </w:p>
    <w:p w:rsidR="002906D2" w:rsidRPr="003C3F3D" w:rsidRDefault="002906D2" w:rsidP="002906D2">
      <w:pPr>
        <w:ind w:firstLine="708"/>
        <w:jc w:val="both"/>
      </w:pPr>
      <w:r>
        <w:rPr>
          <w:b/>
        </w:rPr>
        <w:t xml:space="preserve">4. </w:t>
      </w:r>
      <w:r w:rsidRPr="003C3F3D">
        <w:t xml:space="preserve">На территории муниципального образования «Базарносызганский </w:t>
      </w:r>
      <w:proofErr w:type="gramStart"/>
      <w:r w:rsidRPr="003C3F3D">
        <w:t>район»  осуществляют</w:t>
      </w:r>
      <w:proofErr w:type="gramEnd"/>
      <w:r w:rsidRPr="003C3F3D">
        <w:t xml:space="preserve"> деятельность в отрасли сельского хозяйства 4  крестьянских (фермерских) хозяйства, 1 индивидуальный предприниматель,  3292 личных   подсобных хозяйства населения. В связи с чем существует необходимость и реальная возможность развития заготовительных кооперативов с целью создания замкнутых циклов по производству, переработке и реализации сельскохозяйственной продукции в виде качественных и экологически чистых продуктов питания.</w:t>
      </w:r>
    </w:p>
    <w:p w:rsidR="002906D2" w:rsidRPr="003C3F3D" w:rsidRDefault="002906D2" w:rsidP="002906D2">
      <w:pPr>
        <w:jc w:val="both"/>
      </w:pPr>
      <w:r w:rsidRPr="003C3F3D">
        <w:tab/>
        <w:t xml:space="preserve"> </w:t>
      </w:r>
    </w:p>
    <w:p w:rsidR="002906D2" w:rsidRPr="003C3F3D" w:rsidRDefault="002906D2" w:rsidP="002906D2">
      <w:pPr>
        <w:ind w:firstLine="708"/>
        <w:jc w:val="both"/>
      </w:pPr>
      <w:r>
        <w:rPr>
          <w:b/>
        </w:rPr>
        <w:t xml:space="preserve">5. </w:t>
      </w:r>
      <w:r w:rsidRPr="003C3F3D">
        <w:t xml:space="preserve">В районе динамично развивается сектор малого предпринимательства в торговой сфере, сфере обслуживания, в сфере услуг. На территории района действует АНО «Центр развития предпринимательства Базарносызганского района Ульяновской </w:t>
      </w:r>
      <w:proofErr w:type="gramStart"/>
      <w:r w:rsidRPr="003C3F3D">
        <w:t>области»  и</w:t>
      </w:r>
      <w:proofErr w:type="gramEnd"/>
      <w:r w:rsidRPr="003C3F3D">
        <w:t xml:space="preserve"> реализуется программа поддержки малого предпринимательства.</w:t>
      </w:r>
    </w:p>
    <w:p w:rsidR="002906D2" w:rsidRPr="003C3F3D" w:rsidRDefault="002906D2" w:rsidP="002906D2">
      <w:pPr>
        <w:ind w:firstLine="708"/>
        <w:jc w:val="both"/>
      </w:pPr>
    </w:p>
    <w:p w:rsidR="002906D2" w:rsidRDefault="002906D2" w:rsidP="002906D2">
      <w:pPr>
        <w:ind w:firstLine="708"/>
        <w:jc w:val="both"/>
      </w:pPr>
      <w:r>
        <w:t xml:space="preserve">6. </w:t>
      </w:r>
      <w:r w:rsidRPr="003C3F3D">
        <w:t xml:space="preserve">Предлагаемые для размещения инвестиционных проектов площадки в </w:t>
      </w:r>
      <w:proofErr w:type="gramStart"/>
      <w:r w:rsidRPr="003C3F3D">
        <w:t>большинстве  своём</w:t>
      </w:r>
      <w:proofErr w:type="gramEnd"/>
      <w:r w:rsidRPr="003C3F3D">
        <w:t xml:space="preserve"> оснащены необходимой инфраструктурой. </w:t>
      </w:r>
    </w:p>
    <w:p w:rsidR="00D648E9" w:rsidRPr="003C3F3D" w:rsidRDefault="00D648E9" w:rsidP="002906D2">
      <w:pPr>
        <w:ind w:firstLine="708"/>
        <w:jc w:val="both"/>
      </w:pPr>
    </w:p>
    <w:p w:rsidR="002906D2" w:rsidRPr="003C3F3D" w:rsidRDefault="002906D2" w:rsidP="002906D2">
      <w:pPr>
        <w:ind w:firstLine="708"/>
        <w:jc w:val="both"/>
      </w:pPr>
      <w:r w:rsidRPr="00922172">
        <w:lastRenderedPageBreak/>
        <w:t>7.</w:t>
      </w:r>
      <w:r>
        <w:rPr>
          <w:b/>
        </w:rPr>
        <w:t xml:space="preserve"> </w:t>
      </w:r>
      <w:r w:rsidRPr="003C3F3D">
        <w:t xml:space="preserve">Несмотря на комфортный климат и благоприятную социальную обстановку, в районе наблюдается нехватка квалифицированных кадров и их отток за пределы района. </w:t>
      </w:r>
    </w:p>
    <w:p w:rsidR="002906D2" w:rsidRPr="003C3F3D" w:rsidRDefault="002906D2" w:rsidP="00D648E9">
      <w:pPr>
        <w:jc w:val="both"/>
      </w:pPr>
      <w:r w:rsidRPr="003C3F3D">
        <w:tab/>
        <w:t>Анализ демографической населения за период с 2013 по 2017год показал, что наблюдается тенденция сокращения численности населения. За последние три года численность населения района сократилась на 851 человека.</w:t>
      </w:r>
    </w:p>
    <w:p w:rsidR="002906D2" w:rsidRPr="003C3F3D" w:rsidRDefault="002906D2" w:rsidP="002906D2">
      <w:pPr>
        <w:ind w:firstLine="708"/>
        <w:jc w:val="both"/>
      </w:pPr>
      <w:r w:rsidRPr="003C3F3D">
        <w:t>Возрастной состав населения показал, что за этот период доля трудоспособного населения снизилась на 4,6 % и составила 50,8%.  Доля людей пенсионного возраста составляет 35,5%. А доля жителей моложе трудоспособного возраста уменьшилась незначительно на 0,4% и составляет 13,7%</w:t>
      </w:r>
    </w:p>
    <w:p w:rsidR="002906D2" w:rsidRPr="003C3F3D" w:rsidRDefault="002906D2" w:rsidP="002906D2">
      <w:pPr>
        <w:ind w:firstLine="708"/>
        <w:jc w:val="both"/>
      </w:pPr>
      <w:r w:rsidRPr="003C3F3D">
        <w:t>В структуре численности населения имеется кадровый потенциал в части вовлечения в производственные процессы около 500 человек, занятых домашним хозяйством, а также временно выезжающих на заработки вахтовым методом в другие регионы - около 400 человек. Кроме того, при достойном уровне заработной платы при реализации инвестиционных проектов планируется возвращение молодежи, проходящих обучение в учебных заведениях за пределами района в количестве около 100 человек.</w:t>
      </w:r>
    </w:p>
    <w:p w:rsidR="002906D2" w:rsidRDefault="002906D2" w:rsidP="002906D2">
      <w:pPr>
        <w:ind w:firstLine="708"/>
        <w:jc w:val="both"/>
      </w:pPr>
      <w:r w:rsidRPr="003C3F3D">
        <w:t>Таким образом, кадровый потенциал для реализации инвестиционных проектов на территории района имеется.</w:t>
      </w:r>
    </w:p>
    <w:p w:rsidR="00D648E9" w:rsidRPr="003C3F3D" w:rsidRDefault="00D648E9" w:rsidP="002906D2">
      <w:pPr>
        <w:ind w:firstLine="708"/>
        <w:jc w:val="both"/>
      </w:pPr>
    </w:p>
    <w:p w:rsidR="002906D2" w:rsidRPr="003C3F3D" w:rsidRDefault="002906D2" w:rsidP="002906D2">
      <w:pPr>
        <w:ind w:firstLine="708"/>
        <w:jc w:val="both"/>
      </w:pPr>
      <w:r>
        <w:t xml:space="preserve">8. </w:t>
      </w:r>
      <w:r w:rsidRPr="003C3F3D">
        <w:t xml:space="preserve">В районе достаточно мощностей по электроснабжению, газоснабжению, теплоснабжению, водоснабжению и водоотведению. Планируется газификация сельских населённых пунктов, что способствует улучшению условий быта населения и производственной деятельности предприятий района. </w:t>
      </w:r>
    </w:p>
    <w:p w:rsidR="002906D2" w:rsidRPr="003C3F3D" w:rsidRDefault="002906D2" w:rsidP="002906D2">
      <w:pPr>
        <w:ind w:firstLine="708"/>
        <w:jc w:val="both"/>
      </w:pPr>
      <w:r w:rsidRPr="003C3F3D">
        <w:t xml:space="preserve">Канализационные сети и сооружения водоотведения, сети водоснабжения, офисные </w:t>
      </w:r>
      <w:proofErr w:type="gramStart"/>
      <w:r w:rsidRPr="003C3F3D">
        <w:t>сооружения  имеют</w:t>
      </w:r>
      <w:proofErr w:type="gramEnd"/>
      <w:r w:rsidRPr="003C3F3D">
        <w:t xml:space="preserve"> высокий процент ветхости  и износа. Требуются значительные капитальные вложения для ремонта, реконструкции и строительства </w:t>
      </w:r>
      <w:proofErr w:type="gramStart"/>
      <w:r w:rsidRPr="003C3F3D">
        <w:t>сетей  коммунального</w:t>
      </w:r>
      <w:proofErr w:type="gramEnd"/>
      <w:r w:rsidRPr="003C3F3D">
        <w:t xml:space="preserve"> хозяйства.</w:t>
      </w:r>
    </w:p>
    <w:p w:rsidR="002906D2" w:rsidRPr="003C3F3D" w:rsidRDefault="002906D2" w:rsidP="002906D2">
      <w:pPr>
        <w:ind w:firstLine="708"/>
        <w:jc w:val="both"/>
      </w:pPr>
      <w:r w:rsidRPr="003C3F3D">
        <w:t xml:space="preserve">Однако существующие на сегодняшний день проблемы с инженерной </w:t>
      </w:r>
      <w:proofErr w:type="gramStart"/>
      <w:r w:rsidRPr="003C3F3D">
        <w:t>инфраструктурой  не</w:t>
      </w:r>
      <w:proofErr w:type="gramEnd"/>
      <w:r w:rsidRPr="003C3F3D">
        <w:t xml:space="preserve"> будут препятствовать инвестиционному развитию Базарносызганского района.</w:t>
      </w:r>
    </w:p>
    <w:p w:rsidR="003E4C98" w:rsidRPr="003C3F3D" w:rsidRDefault="003E4C98" w:rsidP="003E4C98">
      <w:pPr>
        <w:pStyle w:val="Default"/>
        <w:rPr>
          <w:b/>
          <w:bCs/>
          <w:sz w:val="28"/>
          <w:szCs w:val="28"/>
        </w:rPr>
      </w:pPr>
    </w:p>
    <w:p w:rsidR="003E4C98" w:rsidRPr="003C3F3D" w:rsidRDefault="003E4C98" w:rsidP="003E4C98">
      <w:pPr>
        <w:pStyle w:val="Default"/>
        <w:rPr>
          <w:b/>
          <w:bCs/>
          <w:sz w:val="28"/>
          <w:szCs w:val="28"/>
        </w:rPr>
      </w:pPr>
    </w:p>
    <w:p w:rsidR="003E4C98" w:rsidRPr="003C3F3D" w:rsidRDefault="003E4C98" w:rsidP="003E4C98">
      <w:pPr>
        <w:pStyle w:val="Default"/>
        <w:rPr>
          <w:b/>
          <w:bCs/>
          <w:sz w:val="28"/>
          <w:szCs w:val="28"/>
        </w:rPr>
      </w:pPr>
    </w:p>
    <w:p w:rsidR="003E4C98" w:rsidRPr="003C3F3D" w:rsidRDefault="003E4C98" w:rsidP="003E4C98">
      <w:pPr>
        <w:pStyle w:val="Default"/>
        <w:rPr>
          <w:b/>
          <w:bCs/>
          <w:sz w:val="28"/>
          <w:szCs w:val="28"/>
        </w:rPr>
      </w:pPr>
    </w:p>
    <w:p w:rsidR="008B6B43" w:rsidRDefault="00790182"/>
    <w:sectPr w:rsidR="008B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6"/>
    <w:rsid w:val="002906D2"/>
    <w:rsid w:val="003E3200"/>
    <w:rsid w:val="003E4C98"/>
    <w:rsid w:val="005A5833"/>
    <w:rsid w:val="00790182"/>
    <w:rsid w:val="00922172"/>
    <w:rsid w:val="00992016"/>
    <w:rsid w:val="00A8556B"/>
    <w:rsid w:val="00D648E9"/>
    <w:rsid w:val="00E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28EB3"/>
  <w15:chartTrackingRefBased/>
  <w15:docId w15:val="{BBD3C713-D0BC-4ADD-8D89-90FD0F9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9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3E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1658</Words>
  <Characters>9453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2018-09-27T11:06:00Z</dcterms:created>
  <dcterms:modified xsi:type="dcterms:W3CDTF">2018-09-27T11:21:00Z</dcterms:modified>
</cp:coreProperties>
</file>